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5193" w14:textId="390FD027" w:rsidR="00E82A98" w:rsidRPr="00CE622A" w:rsidRDefault="0057616B" w:rsidP="00E82A98">
      <w:pPr>
        <w:ind w:right="-90"/>
        <w:rPr>
          <w:rFonts w:eastAsia="Arial Unicode MS" w:cstheme="minorHAnsi"/>
          <w:color w:val="333333"/>
          <w:sz w:val="18"/>
          <w:szCs w:val="18"/>
          <w:lang w:val="en"/>
        </w:rPr>
      </w:pPr>
      <w:r w:rsidRPr="00CE622A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3880D6" wp14:editId="505EBE16">
                <wp:simplePos x="0" y="0"/>
                <wp:positionH relativeFrom="column">
                  <wp:posOffset>3610099</wp:posOffset>
                </wp:positionH>
                <wp:positionV relativeFrom="paragraph">
                  <wp:posOffset>-83127</wp:posOffset>
                </wp:positionV>
                <wp:extent cx="2778826" cy="14414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8826" cy="144145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DD74D" w14:textId="30926DC5" w:rsidR="00E82A98" w:rsidRDefault="004456A1" w:rsidP="00E82A98">
                            <w:pP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 xml:space="preserve">Upper Gipping </w:t>
                            </w:r>
                            <w:r w:rsidR="00B7126F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>Division</w:t>
                            </w:r>
                          </w:p>
                          <w:p w14:paraId="59698195" w14:textId="755459A9" w:rsidR="00E82A98" w:rsidRDefault="00E82A98" w:rsidP="00E82A98">
                            <w:pP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</w:pPr>
                            <w:r w:rsidRPr="0023301B">
                              <w:rPr>
                                <w:rFonts w:cstheme="minorHAnsi"/>
                                <w:color w:val="333333"/>
                                <w:lang w:val="en"/>
                              </w:rPr>
                              <w:br/>
                            </w:r>
                            <w:r w:rsidR="004456A1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 xml:space="preserve">Suffolk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 xml:space="preserve">County Council </w:t>
                            </w:r>
                          </w:p>
                          <w:p w14:paraId="488982A7" w14:textId="77777777" w:rsidR="004456A1" w:rsidRDefault="00E82A98" w:rsidP="00E82A98">
                            <w:pP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>Mobile:</w:t>
                            </w:r>
                            <w:r w:rsidR="004456A1"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 xml:space="preserve"> 07774199061</w:t>
                            </w:r>
                          </w:p>
                          <w:p w14:paraId="09A5FC25" w14:textId="3E09105F" w:rsidR="00E82A98" w:rsidRPr="00EF60AB" w:rsidRDefault="004456A1" w:rsidP="00E82A98">
                            <w:pPr>
                              <w:rPr>
                                <w:rFonts w:cstheme="minorHAnsi"/>
                                <w:color w:val="333333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333333"/>
                                <w:lang w:val="en"/>
                              </w:rPr>
                              <w:t>andrew.stringer@suffolk.gov.uk</w:t>
                            </w:r>
                          </w:p>
                          <w:p w14:paraId="3FC6CD2A" w14:textId="77777777" w:rsidR="00E82A98" w:rsidRPr="0023301B" w:rsidRDefault="00E82A98" w:rsidP="00E82A9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880D6" id="Text Box 2" o:spid="_x0000_s1026" style="position:absolute;margin-left:284.25pt;margin-top:-6.55pt;width:218.8pt;height:1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" filled="f" stroked="f">
                <v:stroke joinstyle="miter"/>
                <v:textbox>
                  <w:txbxContent>
                    <w:p w14:paraId="62EDD74D" w14:textId="30926DC5" w:rsidR="00E82A98" w:rsidRDefault="004456A1" w:rsidP="00E82A98">
                      <w:pP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 xml:space="preserve">Upper Gipping </w:t>
                      </w:r>
                      <w:r w:rsidR="00B7126F"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>Division</w:t>
                      </w:r>
                    </w:p>
                    <w:p w14:paraId="59698195" w14:textId="755459A9" w:rsidR="00E82A98" w:rsidRDefault="00E82A98" w:rsidP="00E82A98">
                      <w:pP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</w:pPr>
                      <w:r w:rsidRPr="0023301B">
                        <w:rPr>
                          <w:rFonts w:cstheme="minorHAnsi"/>
                          <w:color w:val="333333"/>
                          <w:lang w:val="en"/>
                        </w:rPr>
                        <w:br/>
                      </w:r>
                      <w:r w:rsidR="004456A1"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 xml:space="preserve">Suffolk </w:t>
                      </w:r>
                      <w: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 xml:space="preserve">County Council </w:t>
                      </w:r>
                    </w:p>
                    <w:p w14:paraId="488982A7" w14:textId="77777777" w:rsidR="004456A1" w:rsidRDefault="00E82A98" w:rsidP="00E82A98">
                      <w:pP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>Mobile:</w:t>
                      </w:r>
                      <w:r w:rsidR="004456A1"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 xml:space="preserve"> 07774199061</w:t>
                      </w:r>
                    </w:p>
                    <w:p w14:paraId="09A5FC25" w14:textId="3E09105F" w:rsidR="00E82A98" w:rsidRPr="00EF60AB" w:rsidRDefault="004456A1" w:rsidP="00E82A98">
                      <w:pPr>
                        <w:rPr>
                          <w:rFonts w:cstheme="minorHAnsi"/>
                          <w:color w:val="333333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333333"/>
                          <w:lang w:val="en"/>
                        </w:rPr>
                        <w:t>andrew.stringer@suffolk.gov.uk</w:t>
                      </w:r>
                    </w:p>
                    <w:p w14:paraId="3FC6CD2A" w14:textId="77777777" w:rsidR="00E82A98" w:rsidRPr="0023301B" w:rsidRDefault="00E82A98" w:rsidP="00E82A9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CE622A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BF306D" wp14:editId="589A5624">
                <wp:simplePos x="0" y="0"/>
                <wp:positionH relativeFrom="margin">
                  <wp:posOffset>-676894</wp:posOffset>
                </wp:positionH>
                <wp:positionV relativeFrom="paragraph">
                  <wp:posOffset>-106878</wp:posOffset>
                </wp:positionV>
                <wp:extent cx="7148946" cy="1466850"/>
                <wp:effectExtent l="0" t="0" r="1397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6" cy="14668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EC71C" w14:textId="77777777" w:rsidR="00E82A98" w:rsidRPr="00CE622A" w:rsidRDefault="00E82A98" w:rsidP="00E82A98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0A393047" w14:textId="4556079B" w:rsidR="00E82A98" w:rsidRPr="004F5639" w:rsidRDefault="00E82A98" w:rsidP="00E82A98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>Parish Report</w:t>
                            </w:r>
                            <w:r w:rsidRPr="004F563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 xml:space="preserve">– </w:t>
                            </w:r>
                            <w:r w:rsidR="00AF7B9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>April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 xml:space="preserve"> 202</w:t>
                            </w:r>
                            <w:r w:rsidR="00EC07E9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44"/>
                              </w:rPr>
                              <w:t>2</w:t>
                            </w:r>
                          </w:p>
                          <w:p w14:paraId="4EFDC29F" w14:textId="77777777" w:rsidR="00E82A98" w:rsidRPr="00CE622A" w:rsidRDefault="00E82A98" w:rsidP="00E82A98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78203BC1" w14:textId="217B26FC" w:rsidR="00E82A98" w:rsidRPr="00CE622A" w:rsidRDefault="00E82A98" w:rsidP="00E82A98">
                            <w:pPr>
                              <w:pStyle w:val="Heading1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</w:pPr>
                            <w:r w:rsidRPr="00CE622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>Councillor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 w:rsidR="004456A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</w:rPr>
                              <w:t xml:space="preserve">Andrew Stringer </w:t>
                            </w:r>
                          </w:p>
                          <w:p w14:paraId="07A14DD5" w14:textId="77777777" w:rsidR="00E82A98" w:rsidRPr="00CE622A" w:rsidRDefault="00E82A98" w:rsidP="00E82A98">
                            <w:pPr>
                              <w:rPr>
                                <w:rFonts w:cstheme="minorHAnsi"/>
                              </w:rPr>
                            </w:pPr>
                            <w:r w:rsidRPr="00CE622A">
                              <w:rPr>
                                <w:rFonts w:cstheme="minorHAnsi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</w:p>
                          <w:p w14:paraId="52339B73" w14:textId="77777777" w:rsidR="00E82A98" w:rsidRPr="00CE622A" w:rsidRDefault="00E82A98" w:rsidP="00E82A98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BF306D" id="Text Box 1" o:spid="_x0000_s1027" style="position:absolute;margin-left:-53.3pt;margin-top:-8.4pt;width:562.9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" filled="f" strokecolor="black [3213]">
                <v:stroke joinstyle="miter"/>
                <v:textbox>
                  <w:txbxContent>
                    <w:p w14:paraId="154EC71C" w14:textId="77777777" w:rsidR="00E82A98" w:rsidRPr="00CE622A" w:rsidRDefault="00E82A98" w:rsidP="00E82A98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14"/>
                        </w:rPr>
                      </w:pPr>
                    </w:p>
                    <w:p w14:paraId="0A393047" w14:textId="4556079B" w:rsidR="00E82A98" w:rsidRPr="004F5639" w:rsidRDefault="00E82A98" w:rsidP="00E82A98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>Parish Report</w:t>
                      </w:r>
                      <w:r w:rsidRPr="004F5639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 xml:space="preserve">– </w:t>
                      </w:r>
                      <w:r w:rsidR="00AF7B95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>April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 xml:space="preserve"> 202</w:t>
                      </w:r>
                      <w:r w:rsidR="00EC07E9">
                        <w:rPr>
                          <w:rFonts w:asciiTheme="minorHAnsi" w:hAnsiTheme="minorHAnsi" w:cstheme="minorHAnsi"/>
                          <w:b/>
                          <w:bCs/>
                          <w:sz w:val="44"/>
                        </w:rPr>
                        <w:t>2</w:t>
                      </w:r>
                    </w:p>
                    <w:p w14:paraId="4EFDC29F" w14:textId="77777777" w:rsidR="00E82A98" w:rsidRPr="00CE622A" w:rsidRDefault="00E82A98" w:rsidP="00E82A98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</w:rPr>
                      </w:pPr>
                    </w:p>
                    <w:p w14:paraId="78203BC1" w14:textId="217B26FC" w:rsidR="00E82A98" w:rsidRPr="00CE622A" w:rsidRDefault="00E82A98" w:rsidP="00E82A98">
                      <w:pPr>
                        <w:pStyle w:val="Heading1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</w:pPr>
                      <w:r w:rsidRPr="00CE622A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>Councillor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: </w:t>
                      </w:r>
                      <w:r w:rsidR="004456A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</w:rPr>
                        <w:t xml:space="preserve">Andrew Stringer </w:t>
                      </w:r>
                    </w:p>
                    <w:p w14:paraId="07A14DD5" w14:textId="77777777" w:rsidR="00E82A98" w:rsidRPr="00CE622A" w:rsidRDefault="00E82A98" w:rsidP="00E82A98">
                      <w:pPr>
                        <w:rPr>
                          <w:rFonts w:cstheme="minorHAnsi"/>
                        </w:rPr>
                      </w:pPr>
                      <w:r w:rsidRPr="00CE622A">
                        <w:rPr>
                          <w:rFonts w:cstheme="minorHAnsi"/>
                        </w:rPr>
                        <w:t xml:space="preserve">                                                                                                                  </w:t>
                      </w:r>
                    </w:p>
                    <w:p w14:paraId="52339B73" w14:textId="77777777" w:rsidR="00E82A98" w:rsidRPr="00CE622A" w:rsidRDefault="00E82A98" w:rsidP="00E82A98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A2549C" w14:textId="77777777" w:rsidR="00E82A98" w:rsidRPr="00CE622A" w:rsidRDefault="00E82A98" w:rsidP="00E82A98">
      <w:pPr>
        <w:ind w:right="-90"/>
        <w:rPr>
          <w:rFonts w:cstheme="minorHAnsi"/>
        </w:rPr>
      </w:pPr>
    </w:p>
    <w:p w14:paraId="2D94C734" w14:textId="77777777" w:rsidR="00E82A98" w:rsidRPr="00CE622A" w:rsidRDefault="00E82A98" w:rsidP="00E82A98">
      <w:pPr>
        <w:ind w:right="-90"/>
        <w:rPr>
          <w:rFonts w:cstheme="minorHAnsi"/>
        </w:rPr>
      </w:pPr>
    </w:p>
    <w:p w14:paraId="3FAAEA43" w14:textId="77777777" w:rsidR="00E82A98" w:rsidRDefault="00E82A98" w:rsidP="00E82A98"/>
    <w:p w14:paraId="55A23DAC" w14:textId="77777777" w:rsidR="00024E19" w:rsidRDefault="00024E19" w:rsidP="00663DDA">
      <w:pPr>
        <w:rPr>
          <w:b/>
          <w:bCs/>
          <w:u w:val="single"/>
        </w:rPr>
      </w:pPr>
    </w:p>
    <w:p w14:paraId="0A2C2374" w14:textId="6CF38780" w:rsidR="00E82A98" w:rsidRDefault="00E82A98" w:rsidP="00E82A98">
      <w:pPr>
        <w:jc w:val="center"/>
        <w:rPr>
          <w:b/>
          <w:bCs/>
          <w:u w:val="single"/>
        </w:rPr>
      </w:pPr>
      <w:r w:rsidRPr="00A05423">
        <w:rPr>
          <w:b/>
          <w:bCs/>
          <w:u w:val="single"/>
        </w:rPr>
        <w:t>COVID-19</w:t>
      </w:r>
    </w:p>
    <w:p w14:paraId="5A58D96E" w14:textId="77777777" w:rsidR="00E82A98" w:rsidRDefault="00E82A98" w:rsidP="00E82A98">
      <w:r w:rsidRPr="003E6AE3">
        <w:t xml:space="preserve">Latest SCC information is available here: </w:t>
      </w:r>
      <w:hyperlink r:id="rId5" w:history="1">
        <w:r w:rsidRPr="002358EC">
          <w:rPr>
            <w:rStyle w:val="Hyperlink"/>
          </w:rPr>
          <w:t>https://www.suffolk.gov.uk/coronavirus-covid-19/</w:t>
        </w:r>
      </w:hyperlink>
    </w:p>
    <w:p w14:paraId="3D88963B" w14:textId="38E02E67" w:rsidR="00E82A98" w:rsidRDefault="00E82A98" w:rsidP="00E82A98">
      <w:pPr>
        <w:rPr>
          <w:rStyle w:val="Hyperlink"/>
        </w:rPr>
      </w:pPr>
      <w:r w:rsidRPr="00761C43">
        <w:t xml:space="preserve">Latest Government advice is available here: </w:t>
      </w:r>
      <w:hyperlink r:id="rId6" w:history="1">
        <w:r w:rsidR="00AF7B95" w:rsidRPr="00672009">
          <w:rPr>
            <w:rStyle w:val="Hyperlink"/>
          </w:rPr>
          <w:t>www.gov.uk/coronavirushave</w:t>
        </w:r>
      </w:hyperlink>
    </w:p>
    <w:p w14:paraId="3CFFD4B3" w14:textId="77777777" w:rsidR="00071006" w:rsidRDefault="00071006" w:rsidP="00CC7F3D">
      <w:pPr>
        <w:rPr>
          <w:b/>
          <w:bCs/>
        </w:rPr>
      </w:pPr>
    </w:p>
    <w:p w14:paraId="304F9DF6" w14:textId="17AF5941" w:rsidR="00264ACB" w:rsidRPr="00CC7F3D" w:rsidRDefault="00AF7B95" w:rsidP="00CC7F3D">
      <w:pPr>
        <w:rPr>
          <w:b/>
          <w:bCs/>
        </w:rPr>
      </w:pPr>
      <w:r w:rsidRPr="00CC7F3D">
        <w:rPr>
          <w:b/>
          <w:bCs/>
        </w:rPr>
        <w:t xml:space="preserve">International Women’s Month, and Day 2022 – </w:t>
      </w:r>
      <w:r w:rsidR="0093743A">
        <w:rPr>
          <w:b/>
          <w:bCs/>
        </w:rPr>
        <w:t>#</w:t>
      </w:r>
      <w:r w:rsidRPr="00CC7F3D">
        <w:rPr>
          <w:b/>
          <w:bCs/>
        </w:rPr>
        <w:t>BreaktheBias</w:t>
      </w:r>
    </w:p>
    <w:p w14:paraId="2EFDDC89" w14:textId="243F696B" w:rsidR="008E6EAD" w:rsidRDefault="008E6EAD" w:rsidP="008E6EAD">
      <w:r>
        <w:t xml:space="preserve">In </w:t>
      </w:r>
      <w:r w:rsidR="005C3FCB">
        <w:t>March</w:t>
      </w:r>
      <w:r w:rsidR="0076438B">
        <w:t>,</w:t>
      </w:r>
      <w:r w:rsidR="005C3FCB">
        <w:t xml:space="preserve"> we celebrated International Women’s Month 2022. This is a time to acknowledge and celebrate the amazing achievements of women and push further for equality around the world. This </w:t>
      </w:r>
      <w:r w:rsidR="001B0C81">
        <w:t>year’s</w:t>
      </w:r>
      <w:r w:rsidR="005C3FCB">
        <w:t xml:space="preserve"> theme revolved around breaking the bias,</w:t>
      </w:r>
      <w:r w:rsidR="00656D86">
        <w:t xml:space="preserve"> focus</w:t>
      </w:r>
      <w:r w:rsidR="001B0C81">
        <w:t>sing</w:t>
      </w:r>
      <w:r w:rsidR="00656D86">
        <w:t xml:space="preserve"> on </w:t>
      </w:r>
      <w:r w:rsidR="001B0C81">
        <w:t>a</w:t>
      </w:r>
      <w:r w:rsidR="00656D86" w:rsidRPr="00656D86">
        <w:t xml:space="preserve"> world free of bias, </w:t>
      </w:r>
      <w:proofErr w:type="gramStart"/>
      <w:r w:rsidR="00656D86" w:rsidRPr="00656D86">
        <w:t>stereotypes</w:t>
      </w:r>
      <w:proofErr w:type="gramEnd"/>
      <w:r w:rsidR="00656D86" w:rsidRPr="00656D86">
        <w:t xml:space="preserve"> and discrimination</w:t>
      </w:r>
      <w:r w:rsidR="001B0C81">
        <w:t xml:space="preserve">. </w:t>
      </w:r>
    </w:p>
    <w:p w14:paraId="307D3E4D" w14:textId="3A3CCA8C" w:rsidR="00BB4C25" w:rsidRPr="004456A1" w:rsidRDefault="0073452F" w:rsidP="00CC7F3D">
      <w:r>
        <w:t xml:space="preserve">Our group was immensely supportive of this celebration. </w:t>
      </w:r>
      <w:r w:rsidR="008F6DC1">
        <w:t xml:space="preserve">Suffolk GLI’s Spokesperson for Women, Cllr Caroline Page, </w:t>
      </w:r>
      <w:r w:rsidR="003115BC">
        <w:t xml:space="preserve">called for the flag </w:t>
      </w:r>
      <w:r w:rsidR="00CC7F3D">
        <w:t>for Women’s History Month to be flown high next year</w:t>
      </w:r>
      <w:r w:rsidR="00C73BC2">
        <w:t xml:space="preserve"> at Endeavour House</w:t>
      </w:r>
      <w:r w:rsidR="00CC7F3D">
        <w:t xml:space="preserve">. Suffolk County Council agreed this was an important step forward. </w:t>
      </w:r>
    </w:p>
    <w:p w14:paraId="5D616D88" w14:textId="70816E9C" w:rsidR="00037FC7" w:rsidRDefault="00037FC7" w:rsidP="00CC7F3D">
      <w:pPr>
        <w:rPr>
          <w:b/>
          <w:bCs/>
        </w:rPr>
      </w:pPr>
      <w:r w:rsidRPr="00CC7F3D">
        <w:rPr>
          <w:b/>
          <w:bCs/>
        </w:rPr>
        <w:t>Cabinet 1</w:t>
      </w:r>
      <w:r w:rsidRPr="00CC7F3D">
        <w:rPr>
          <w:b/>
          <w:bCs/>
          <w:vertAlign w:val="superscript"/>
        </w:rPr>
        <w:t>st</w:t>
      </w:r>
      <w:r w:rsidRPr="00CC7F3D">
        <w:rPr>
          <w:b/>
          <w:bCs/>
        </w:rPr>
        <w:t xml:space="preserve"> March</w:t>
      </w:r>
    </w:p>
    <w:p w14:paraId="32B6E0A7" w14:textId="1EF23F2D" w:rsidR="003A18C8" w:rsidRDefault="001B70F6" w:rsidP="00CC7F3D">
      <w:r>
        <w:t xml:space="preserve">The Cabinet met to vote on </w:t>
      </w:r>
      <w:r w:rsidR="00BD4CA1">
        <w:t>the disapproval of the current plans by Sunnica to build the country’s largest solar farm</w:t>
      </w:r>
      <w:r w:rsidR="008E184D">
        <w:t xml:space="preserve"> in Suffolk</w:t>
      </w:r>
      <w:r w:rsidR="00AC0428">
        <w:t xml:space="preserve"> and East Cambridgeshire</w:t>
      </w:r>
      <w:r w:rsidR="00221DAE">
        <w:t>. Suffolk County Council have asked the Government to reject the plans in it</w:t>
      </w:r>
      <w:r w:rsidR="00BF0F7A">
        <w:t>s</w:t>
      </w:r>
      <w:r w:rsidR="00221DAE">
        <w:t xml:space="preserve"> current form, </w:t>
      </w:r>
      <w:r w:rsidR="00BF0F7A">
        <w:t>arguing</w:t>
      </w:r>
      <w:r w:rsidR="00221DAE">
        <w:t xml:space="preserve"> the application fail</w:t>
      </w:r>
      <w:r w:rsidR="00BF0F7A">
        <w:t>s</w:t>
      </w:r>
      <w:r w:rsidR="00221DAE">
        <w:t xml:space="preserve"> to </w:t>
      </w:r>
      <w:r w:rsidR="00BF0F7A">
        <w:t xml:space="preserve">properly </w:t>
      </w:r>
      <w:r w:rsidR="00221DAE">
        <w:t xml:space="preserve">mitigate </w:t>
      </w:r>
      <w:r w:rsidR="001E6371">
        <w:t>the impacts of such a large project.</w:t>
      </w:r>
    </w:p>
    <w:p w14:paraId="6207AE12" w14:textId="483A70FD" w:rsidR="002B7DCE" w:rsidRDefault="00BF0F7A" w:rsidP="00CC7F3D">
      <w:r>
        <w:t xml:space="preserve">In addition, the Cabinet voted </w:t>
      </w:r>
      <w:r w:rsidR="005F4AC4">
        <w:t>on approving the National Grid</w:t>
      </w:r>
      <w:r w:rsidR="000C0C9E">
        <w:t>’</w:t>
      </w:r>
      <w:r w:rsidR="005F4AC4">
        <w:t xml:space="preserve">s </w:t>
      </w:r>
      <w:r w:rsidR="007267BC">
        <w:t xml:space="preserve">project to </w:t>
      </w:r>
      <w:r w:rsidR="00B62A73">
        <w:t>scale up</w:t>
      </w:r>
      <w:r w:rsidR="007267BC">
        <w:t xml:space="preserve"> its energy infrastructure f</w:t>
      </w:r>
      <w:r w:rsidR="000C0C9E">
        <w:t>ro</w:t>
      </w:r>
      <w:r w:rsidR="007267BC">
        <w:t xml:space="preserve">m Bramford to Twinstead, as part of the </w:t>
      </w:r>
      <w:r w:rsidR="00B62A73">
        <w:t>G</w:t>
      </w:r>
      <w:r w:rsidR="007267BC">
        <w:t xml:space="preserve">overnment’s </w:t>
      </w:r>
      <w:r w:rsidR="00B62A73">
        <w:t>N</w:t>
      </w:r>
      <w:r w:rsidR="00F91F25">
        <w:t>et-</w:t>
      </w:r>
      <w:r w:rsidR="00B62A73">
        <w:t>Z</w:t>
      </w:r>
      <w:r w:rsidR="00F91F25">
        <w:t xml:space="preserve">ero </w:t>
      </w:r>
      <w:r w:rsidR="007267BC">
        <w:t xml:space="preserve">plan to increase </w:t>
      </w:r>
      <w:r w:rsidR="00F91F25">
        <w:t>low-carbon energy in the UK.</w:t>
      </w:r>
      <w:r w:rsidR="00FF5240">
        <w:t xml:space="preserve"> </w:t>
      </w:r>
      <w:r w:rsidR="0015046A">
        <w:t>Our Group</w:t>
      </w:r>
      <w:r w:rsidR="00352FB7">
        <w:t>, while we approve of the increased capacity for low-carbon energy</w:t>
      </w:r>
      <w:r w:rsidR="00D658B4">
        <w:t>, argue that this rush into large projects is a result of decades of inaction from Government</w:t>
      </w:r>
      <w:r w:rsidR="00B62A73">
        <w:t xml:space="preserve">. This </w:t>
      </w:r>
      <w:r w:rsidR="00D61DB2">
        <w:t>mean</w:t>
      </w:r>
      <w:r w:rsidR="00B62A73">
        <w:t>s</w:t>
      </w:r>
      <w:r w:rsidR="00D61DB2">
        <w:t xml:space="preserve"> it is now a lot harder to develop a coordinated plan</w:t>
      </w:r>
      <w:r w:rsidR="00F33000">
        <w:t xml:space="preserve"> with regards to energy supply, disruption</w:t>
      </w:r>
      <w:r w:rsidR="006C29A1">
        <w:t>, and sufficient mitigation</w:t>
      </w:r>
      <w:r w:rsidR="00D61DB2">
        <w:t xml:space="preserve">. </w:t>
      </w:r>
    </w:p>
    <w:p w14:paraId="320D8550" w14:textId="157FB1CC" w:rsidR="005E088C" w:rsidRPr="001B70F6" w:rsidRDefault="005E088C" w:rsidP="00CC7F3D">
      <w:r>
        <w:t>Both were voted for by the Cabinet unanimously.</w:t>
      </w:r>
    </w:p>
    <w:p w14:paraId="584C567B" w14:textId="77777777" w:rsidR="00BB4C25" w:rsidRDefault="00BB4C25" w:rsidP="00CC7F3D">
      <w:pPr>
        <w:rPr>
          <w:b/>
          <w:bCs/>
        </w:rPr>
      </w:pPr>
    </w:p>
    <w:p w14:paraId="6CFD9804" w14:textId="4FCBCB8A" w:rsidR="00242E43" w:rsidRDefault="00242E43" w:rsidP="00CC7F3D">
      <w:pPr>
        <w:rPr>
          <w:b/>
          <w:bCs/>
        </w:rPr>
      </w:pPr>
      <w:r w:rsidRPr="00CC7F3D">
        <w:rPr>
          <w:b/>
          <w:bCs/>
        </w:rPr>
        <w:t>Full Council</w:t>
      </w:r>
      <w:r w:rsidR="0093743A">
        <w:rPr>
          <w:b/>
          <w:bCs/>
        </w:rPr>
        <w:t xml:space="preserve"> 24</w:t>
      </w:r>
      <w:r w:rsidR="0093743A" w:rsidRPr="0093743A">
        <w:rPr>
          <w:b/>
          <w:bCs/>
          <w:vertAlign w:val="superscript"/>
        </w:rPr>
        <w:t>th</w:t>
      </w:r>
      <w:r w:rsidR="0093743A">
        <w:rPr>
          <w:b/>
          <w:bCs/>
        </w:rPr>
        <w:t xml:space="preserve"> March</w:t>
      </w:r>
    </w:p>
    <w:p w14:paraId="2FF036E7" w14:textId="1C71A901" w:rsidR="0093743A" w:rsidRPr="0093743A" w:rsidRDefault="0093743A" w:rsidP="00CC7F3D">
      <w:r>
        <w:t>Full Council presented a</w:t>
      </w:r>
      <w:r w:rsidR="00B7267A">
        <w:t xml:space="preserve"> rare opportunity of solidarity between Councillors, as our Group and the Conservatives shared a single motion in support of Ukraine. </w:t>
      </w:r>
      <w:r w:rsidR="008B6241">
        <w:t xml:space="preserve">Our Group </w:t>
      </w:r>
      <w:r w:rsidR="00A838AE">
        <w:t>recommended</w:t>
      </w:r>
      <w:r w:rsidR="008B6241">
        <w:t xml:space="preserve"> a motion </w:t>
      </w:r>
      <w:r w:rsidR="00A5711A">
        <w:t>condemning</w:t>
      </w:r>
      <w:r w:rsidR="008B6241">
        <w:t xml:space="preserve"> the actions of the </w:t>
      </w:r>
      <w:r w:rsidR="007C5690">
        <w:t>Russian</w:t>
      </w:r>
      <w:r w:rsidR="008B6241">
        <w:t xml:space="preserve"> government, as well as </w:t>
      </w:r>
      <w:r w:rsidR="0071425E">
        <w:t>commitment</w:t>
      </w:r>
      <w:r w:rsidR="008B6241">
        <w:t xml:space="preserve"> to support</w:t>
      </w:r>
      <w:r w:rsidR="00FD76DB">
        <w:t xml:space="preserve">ing and welcoming refugees as they become a part of our Suffolk communities. The Conservatives supported our idea and together we showed how </w:t>
      </w:r>
      <w:r w:rsidR="00A34351">
        <w:t xml:space="preserve">politics can be put aside </w:t>
      </w:r>
      <w:r w:rsidR="0071425E">
        <w:t>through</w:t>
      </w:r>
      <w:r w:rsidR="007C63D5">
        <w:t xml:space="preserve"> </w:t>
      </w:r>
      <w:r w:rsidR="0071425E">
        <w:t>difficult times</w:t>
      </w:r>
      <w:r w:rsidR="007C63D5">
        <w:t xml:space="preserve">. </w:t>
      </w:r>
    </w:p>
    <w:p w14:paraId="75D4BABE" w14:textId="77777777" w:rsidR="00BB4C25" w:rsidRDefault="00BB4C25" w:rsidP="00CC7F3D">
      <w:pPr>
        <w:rPr>
          <w:b/>
          <w:bCs/>
        </w:rPr>
      </w:pPr>
    </w:p>
    <w:p w14:paraId="43BD167A" w14:textId="039E955D" w:rsidR="00242E43" w:rsidRDefault="00242E43" w:rsidP="00CC7F3D">
      <w:pPr>
        <w:rPr>
          <w:b/>
          <w:bCs/>
        </w:rPr>
      </w:pPr>
      <w:r w:rsidRPr="00CC7F3D">
        <w:rPr>
          <w:b/>
          <w:bCs/>
        </w:rPr>
        <w:lastRenderedPageBreak/>
        <w:t>Cabinet 29</w:t>
      </w:r>
      <w:r w:rsidRPr="00CC7F3D">
        <w:rPr>
          <w:b/>
          <w:bCs/>
          <w:vertAlign w:val="superscript"/>
        </w:rPr>
        <w:t>th</w:t>
      </w:r>
      <w:r w:rsidRPr="00CC7F3D">
        <w:rPr>
          <w:b/>
          <w:bCs/>
        </w:rPr>
        <w:t xml:space="preserve"> March</w:t>
      </w:r>
    </w:p>
    <w:p w14:paraId="29B83908" w14:textId="1184C460" w:rsidR="005E088C" w:rsidRDefault="005E088C" w:rsidP="00CC7F3D">
      <w:r>
        <w:t xml:space="preserve">The Cabinet met to </w:t>
      </w:r>
      <w:r w:rsidR="00DD3C0B">
        <w:t xml:space="preserve">vote on </w:t>
      </w:r>
      <w:r w:rsidR="007C63D5">
        <w:t>a plan to establish</w:t>
      </w:r>
      <w:r w:rsidR="00512811">
        <w:t xml:space="preserve"> </w:t>
      </w:r>
      <w:r w:rsidR="007C63D5">
        <w:t>‘</w:t>
      </w:r>
      <w:r w:rsidR="00512811">
        <w:t>Freeport East</w:t>
      </w:r>
      <w:r w:rsidR="007C63D5">
        <w:t>’</w:t>
      </w:r>
      <w:r w:rsidR="00512811">
        <w:t>. This is part of a national strategy to create freeports across the country</w:t>
      </w:r>
      <w:r w:rsidR="001556F6">
        <w:t>, in an attempt to generate economic activity through tax incentives.</w:t>
      </w:r>
      <w:r w:rsidR="00DD3C0B">
        <w:t xml:space="preserve"> Felixstowe Port, Harwich Port, and Stowmarket’s </w:t>
      </w:r>
      <w:r w:rsidR="00401002">
        <w:t>‘</w:t>
      </w:r>
      <w:r w:rsidR="00DD3C0B">
        <w:t>Gateway 14</w:t>
      </w:r>
      <w:r w:rsidR="00401002">
        <w:t>’</w:t>
      </w:r>
      <w:r w:rsidR="00DD3C0B">
        <w:t xml:space="preserve"> Business Park </w:t>
      </w:r>
      <w:r w:rsidR="001556F6">
        <w:t xml:space="preserve">are set to become part of Freeport East. Our Group </w:t>
      </w:r>
      <w:r w:rsidR="00FE193B">
        <w:t>is</w:t>
      </w:r>
      <w:r w:rsidR="001556F6">
        <w:t xml:space="preserve"> severely concerned with this project</w:t>
      </w:r>
      <w:r w:rsidR="00C86DC3">
        <w:t xml:space="preserve">, as foreign direct investment is being </w:t>
      </w:r>
      <w:r w:rsidR="00751C52">
        <w:t>prioritised</w:t>
      </w:r>
      <w:r w:rsidR="00C86DC3">
        <w:t xml:space="preserve"> over local businesses</w:t>
      </w:r>
      <w:r w:rsidR="00751C52">
        <w:t xml:space="preserve">, many of which will </w:t>
      </w:r>
      <w:r w:rsidR="004456A1">
        <w:t xml:space="preserve">find it difficult to </w:t>
      </w:r>
      <w:r w:rsidR="00751C52">
        <w:t>compete</w:t>
      </w:r>
      <w:r w:rsidR="00FE193B">
        <w:t xml:space="preserve"> with the </w:t>
      </w:r>
      <w:r w:rsidR="004456A1">
        <w:t>overseas</w:t>
      </w:r>
      <w:r w:rsidR="00FE193B">
        <w:t xml:space="preserve"> businesses receiving </w:t>
      </w:r>
      <w:r w:rsidR="004456A1">
        <w:t>Business Rates, VAT and National Insurance T</w:t>
      </w:r>
      <w:r w:rsidR="00FE193B">
        <w:t>ax relief</w:t>
      </w:r>
      <w:r w:rsidR="00751C52">
        <w:t xml:space="preserve">. </w:t>
      </w:r>
      <w:r w:rsidR="00FE193B">
        <w:t xml:space="preserve">The project poses many other </w:t>
      </w:r>
      <w:r w:rsidR="00843BE1">
        <w:t>challenges</w:t>
      </w:r>
      <w:r w:rsidR="00FE193B">
        <w:t xml:space="preserve">, such as </w:t>
      </w:r>
      <w:r w:rsidR="004456A1">
        <w:t xml:space="preserve">potential </w:t>
      </w:r>
      <w:r w:rsidR="00FE193B">
        <w:t xml:space="preserve">increase </w:t>
      </w:r>
      <w:r w:rsidR="004456A1">
        <w:t xml:space="preserve">in </w:t>
      </w:r>
      <w:r w:rsidR="00FE193B">
        <w:t>money laundering</w:t>
      </w:r>
      <w:r w:rsidR="00251B71">
        <w:t xml:space="preserve"> etc</w:t>
      </w:r>
      <w:r w:rsidR="00600628">
        <w:t xml:space="preserve">, a lack of clear strategy towards net-zero, and </w:t>
      </w:r>
      <w:r w:rsidR="00906BD8">
        <w:t xml:space="preserve">a risk </w:t>
      </w:r>
      <w:r w:rsidR="00914B25">
        <w:t xml:space="preserve">of </w:t>
      </w:r>
      <w:r w:rsidR="00525EBB">
        <w:t>high-skilled jobs being imported</w:t>
      </w:r>
      <w:r w:rsidR="00275B5A">
        <w:t>, excluding the Suffolk workforce</w:t>
      </w:r>
      <w:r w:rsidR="00525EBB">
        <w:t>.</w:t>
      </w:r>
    </w:p>
    <w:p w14:paraId="0D9F118C" w14:textId="7FBDB351" w:rsidR="00525EBB" w:rsidRDefault="00525EBB" w:rsidP="00CC7F3D">
      <w:r>
        <w:t xml:space="preserve">The Cabinet also voted on the Enhanced </w:t>
      </w:r>
      <w:r w:rsidR="00E242DA">
        <w:t xml:space="preserve">Partnership between SCC and bus operators, in line with the </w:t>
      </w:r>
      <w:r w:rsidR="00CD498E">
        <w:t xml:space="preserve">new </w:t>
      </w:r>
      <w:r w:rsidR="00E242DA">
        <w:t>Bus Back Better strategy</w:t>
      </w:r>
      <w:r w:rsidR="003F5FC8">
        <w:t>,</w:t>
      </w:r>
      <w:r w:rsidR="00E242DA">
        <w:t xml:space="preserve"> aimed at improving services </w:t>
      </w:r>
      <w:r w:rsidR="003F5FC8">
        <w:t>across</w:t>
      </w:r>
      <w:r w:rsidR="00E242DA">
        <w:t xml:space="preserve"> Suffolk. The improvement plan was voted </w:t>
      </w:r>
      <w:r w:rsidR="004D02D2">
        <w:t>for in October 2021, and this partnership outlines how the various stakeholders will interact with one another during the implementation o</w:t>
      </w:r>
      <w:r w:rsidR="00530114">
        <w:t xml:space="preserve">f the improvement plan. Our Group have concerns on the </w:t>
      </w:r>
      <w:r w:rsidR="003F5FC8">
        <w:t>G</w:t>
      </w:r>
      <w:r w:rsidR="00530114">
        <w:t>overnment’s promise of funding</w:t>
      </w:r>
      <w:r w:rsidR="001E117E">
        <w:t xml:space="preserve">, as </w:t>
      </w:r>
      <w:r w:rsidR="00817E64">
        <w:t xml:space="preserve">the pot was cut in half in an announcement last month, </w:t>
      </w:r>
      <w:r w:rsidR="00530114">
        <w:t xml:space="preserve"> </w:t>
      </w:r>
      <w:r w:rsidR="00817E64">
        <w:t xml:space="preserve">This week it has </w:t>
      </w:r>
      <w:r w:rsidR="00530114">
        <w:t>been confirmed by the Department for Transport</w:t>
      </w:r>
      <w:r w:rsidR="00817E64">
        <w:t xml:space="preserve"> that Suffolk will not get any funding from this initiative,  while Norfolk will get circa £49,000,000.00 .</w:t>
      </w:r>
      <w:r w:rsidR="001E117E">
        <w:t xml:space="preserve"> </w:t>
      </w:r>
    </w:p>
    <w:p w14:paraId="2A4E08A6" w14:textId="0EAE8107" w:rsidR="00071006" w:rsidRDefault="00071006" w:rsidP="00CC7F3D"/>
    <w:p w14:paraId="5798B046" w14:textId="77777777" w:rsidR="00071006" w:rsidRPr="005E088C" w:rsidRDefault="00071006" w:rsidP="00CC7F3D"/>
    <w:p w14:paraId="7C1E7E41" w14:textId="658EBF59" w:rsidR="00E82A98" w:rsidRPr="008E720B" w:rsidRDefault="00E82A98" w:rsidP="00CF12A6">
      <w:pPr>
        <w:rPr>
          <w:b/>
          <w:bCs/>
          <w:u w:val="single"/>
        </w:rPr>
      </w:pPr>
      <w:r w:rsidRPr="008E720B">
        <w:rPr>
          <w:b/>
          <w:bCs/>
          <w:u w:val="single"/>
        </w:rPr>
        <w:t>Follow us on:</w:t>
      </w:r>
    </w:p>
    <w:p w14:paraId="38DE8D7B" w14:textId="796BBE08" w:rsidR="00E82A98" w:rsidRDefault="00E82A98" w:rsidP="00CF12A6">
      <w:pPr>
        <w:rPr>
          <w:rStyle w:val="Hyperlink"/>
        </w:rPr>
      </w:pPr>
      <w:r w:rsidRPr="008E720B">
        <w:rPr>
          <w:b/>
          <w:bCs/>
        </w:rPr>
        <w:t>Twitter</w:t>
      </w:r>
      <w:r>
        <w:t xml:space="preserve"> - </w:t>
      </w:r>
      <w:hyperlink r:id="rId7" w:history="1">
        <w:r w:rsidRPr="00E90C40">
          <w:rPr>
            <w:rStyle w:val="Hyperlink"/>
          </w:rPr>
          <w:t>Suffolk Green, Lib Dem &amp; Independent Group (@SuffolkGLI) / Twitter</w:t>
        </w:r>
      </w:hyperlink>
    </w:p>
    <w:p w14:paraId="356626AD" w14:textId="014B89F6" w:rsidR="00264ACB" w:rsidRPr="00264ACB" w:rsidRDefault="00264ACB" w:rsidP="00CF12A6">
      <w:pPr>
        <w:rPr>
          <w:b/>
          <w:bCs/>
        </w:rPr>
      </w:pPr>
      <w:r>
        <w:rPr>
          <w:rStyle w:val="Hyperlink"/>
          <w:b/>
          <w:bCs/>
          <w:color w:val="auto"/>
          <w:u w:val="none"/>
        </w:rPr>
        <w:t>Instagram</w:t>
      </w:r>
      <w:r w:rsidR="00303BA8">
        <w:rPr>
          <w:rStyle w:val="Hyperlink"/>
          <w:b/>
          <w:bCs/>
          <w:color w:val="auto"/>
          <w:u w:val="none"/>
        </w:rPr>
        <w:t xml:space="preserve"> (New!)</w:t>
      </w:r>
      <w:r>
        <w:rPr>
          <w:rStyle w:val="Hyperlink"/>
          <w:b/>
          <w:bCs/>
          <w:color w:val="auto"/>
          <w:u w:val="none"/>
        </w:rPr>
        <w:t xml:space="preserve"> - </w:t>
      </w:r>
      <w:hyperlink r:id="rId8" w:history="1">
        <w:r w:rsidR="00EA5356" w:rsidRPr="00EA5356">
          <w:rPr>
            <w:rStyle w:val="Hyperlink"/>
          </w:rPr>
          <w:t>https://www.instagram.com/suffolkgli_group/</w:t>
        </w:r>
      </w:hyperlink>
      <w:r w:rsidR="00EA5356">
        <w:rPr>
          <w:rStyle w:val="Hyperlink"/>
          <w:b/>
          <w:bCs/>
          <w:color w:val="auto"/>
          <w:u w:val="none"/>
        </w:rPr>
        <w:t xml:space="preserve"> </w:t>
      </w:r>
    </w:p>
    <w:p w14:paraId="72F90834" w14:textId="14AEE76C" w:rsidR="00E96375" w:rsidRDefault="00E82A98">
      <w:r w:rsidRPr="008E720B">
        <w:rPr>
          <w:b/>
          <w:bCs/>
        </w:rPr>
        <w:t>Website</w:t>
      </w:r>
      <w:r>
        <w:t xml:space="preserve"> - </w:t>
      </w:r>
      <w:hyperlink r:id="rId9" w:history="1">
        <w:r w:rsidRPr="00E90C40">
          <w:rPr>
            <w:rStyle w:val="Hyperlink"/>
          </w:rPr>
          <w:t xml:space="preserve">Suffolk Green, Liberal </w:t>
        </w:r>
        <w:proofErr w:type="gramStart"/>
        <w:r w:rsidRPr="00E90C40">
          <w:rPr>
            <w:rStyle w:val="Hyperlink"/>
          </w:rPr>
          <w:t>Democrat</w:t>
        </w:r>
        <w:proofErr w:type="gramEnd"/>
        <w:r w:rsidRPr="00E90C40">
          <w:rPr>
            <w:rStyle w:val="Hyperlink"/>
          </w:rPr>
          <w:t xml:space="preserve"> and Independent Group – The GLI Group at Suffolk County Council (</w:t>
        </w:r>
        <w:r w:rsidRPr="00877C2C">
          <w:rPr>
            <w:rStyle w:val="Hyperlink"/>
          </w:rPr>
          <w:t>suffolkgli.wordpress.com</w:t>
        </w:r>
        <w:r w:rsidRPr="00E90C40">
          <w:rPr>
            <w:rStyle w:val="Hyperlink"/>
          </w:rPr>
          <w:t>)</w:t>
        </w:r>
      </w:hyperlink>
    </w:p>
    <w:sectPr w:rsidR="00E96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FB6"/>
    <w:multiLevelType w:val="hybridMultilevel"/>
    <w:tmpl w:val="A29CAF70"/>
    <w:lvl w:ilvl="0" w:tplc="6A7223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098C"/>
    <w:multiLevelType w:val="hybridMultilevel"/>
    <w:tmpl w:val="E9C600E6"/>
    <w:lvl w:ilvl="0" w:tplc="45148738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BDB"/>
    <w:multiLevelType w:val="hybridMultilevel"/>
    <w:tmpl w:val="98E88FEA"/>
    <w:lvl w:ilvl="0" w:tplc="3DEE1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80634"/>
    <w:multiLevelType w:val="hybridMultilevel"/>
    <w:tmpl w:val="AC561364"/>
    <w:lvl w:ilvl="0" w:tplc="2D708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4264B"/>
    <w:multiLevelType w:val="hybridMultilevel"/>
    <w:tmpl w:val="8E4EA730"/>
    <w:lvl w:ilvl="0" w:tplc="E9E6B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98"/>
    <w:rsid w:val="00000D2E"/>
    <w:rsid w:val="00024E19"/>
    <w:rsid w:val="00034CC9"/>
    <w:rsid w:val="00037FC7"/>
    <w:rsid w:val="00042DC4"/>
    <w:rsid w:val="00060C18"/>
    <w:rsid w:val="00065EB5"/>
    <w:rsid w:val="000674F3"/>
    <w:rsid w:val="00071006"/>
    <w:rsid w:val="000812BD"/>
    <w:rsid w:val="000874CE"/>
    <w:rsid w:val="00090869"/>
    <w:rsid w:val="00095870"/>
    <w:rsid w:val="000B0F81"/>
    <w:rsid w:val="000B2003"/>
    <w:rsid w:val="000B3D0C"/>
    <w:rsid w:val="000C0C9E"/>
    <w:rsid w:val="000C3C3C"/>
    <w:rsid w:val="000C4D08"/>
    <w:rsid w:val="000D5620"/>
    <w:rsid w:val="000E25E9"/>
    <w:rsid w:val="000F6A3E"/>
    <w:rsid w:val="00101DC7"/>
    <w:rsid w:val="00101EC6"/>
    <w:rsid w:val="0010508E"/>
    <w:rsid w:val="00111FBF"/>
    <w:rsid w:val="00116759"/>
    <w:rsid w:val="00126AB6"/>
    <w:rsid w:val="001305C5"/>
    <w:rsid w:val="00131DB2"/>
    <w:rsid w:val="00131DFA"/>
    <w:rsid w:val="001400BD"/>
    <w:rsid w:val="00146747"/>
    <w:rsid w:val="001472E5"/>
    <w:rsid w:val="0015046A"/>
    <w:rsid w:val="001556F6"/>
    <w:rsid w:val="0015600A"/>
    <w:rsid w:val="0015654C"/>
    <w:rsid w:val="00165A69"/>
    <w:rsid w:val="0018032A"/>
    <w:rsid w:val="0018076A"/>
    <w:rsid w:val="001906BA"/>
    <w:rsid w:val="001A640C"/>
    <w:rsid w:val="001A777C"/>
    <w:rsid w:val="001B0C81"/>
    <w:rsid w:val="001B70F6"/>
    <w:rsid w:val="001C19E0"/>
    <w:rsid w:val="001D09E8"/>
    <w:rsid w:val="001D43F3"/>
    <w:rsid w:val="001D6BC0"/>
    <w:rsid w:val="001E02FB"/>
    <w:rsid w:val="001E117E"/>
    <w:rsid w:val="001E6371"/>
    <w:rsid w:val="001F21B9"/>
    <w:rsid w:val="001F6FCF"/>
    <w:rsid w:val="00214474"/>
    <w:rsid w:val="00217B8C"/>
    <w:rsid w:val="00221DAE"/>
    <w:rsid w:val="00225DD6"/>
    <w:rsid w:val="00231566"/>
    <w:rsid w:val="00231A54"/>
    <w:rsid w:val="00241D8E"/>
    <w:rsid w:val="00242E43"/>
    <w:rsid w:val="00251B71"/>
    <w:rsid w:val="00253F80"/>
    <w:rsid w:val="00256A14"/>
    <w:rsid w:val="002600F9"/>
    <w:rsid w:val="00264ACB"/>
    <w:rsid w:val="002675D2"/>
    <w:rsid w:val="00267D1C"/>
    <w:rsid w:val="00272650"/>
    <w:rsid w:val="00275B5A"/>
    <w:rsid w:val="00277982"/>
    <w:rsid w:val="002812A2"/>
    <w:rsid w:val="002A2B47"/>
    <w:rsid w:val="002A5DB6"/>
    <w:rsid w:val="002A6C30"/>
    <w:rsid w:val="002B5B1F"/>
    <w:rsid w:val="002B7DCE"/>
    <w:rsid w:val="002C65F4"/>
    <w:rsid w:val="002D2B15"/>
    <w:rsid w:val="00303BA8"/>
    <w:rsid w:val="003115BC"/>
    <w:rsid w:val="003162B2"/>
    <w:rsid w:val="0033265E"/>
    <w:rsid w:val="003361CB"/>
    <w:rsid w:val="00336FF7"/>
    <w:rsid w:val="00337D5D"/>
    <w:rsid w:val="003410A0"/>
    <w:rsid w:val="003445E0"/>
    <w:rsid w:val="00345089"/>
    <w:rsid w:val="00352FB7"/>
    <w:rsid w:val="003724A2"/>
    <w:rsid w:val="00372951"/>
    <w:rsid w:val="00375346"/>
    <w:rsid w:val="0038436A"/>
    <w:rsid w:val="003A0109"/>
    <w:rsid w:val="003A18C8"/>
    <w:rsid w:val="003A5F88"/>
    <w:rsid w:val="003A76C8"/>
    <w:rsid w:val="003B0964"/>
    <w:rsid w:val="003B495D"/>
    <w:rsid w:val="003E1D45"/>
    <w:rsid w:val="003F0B09"/>
    <w:rsid w:val="003F10BD"/>
    <w:rsid w:val="003F2F52"/>
    <w:rsid w:val="003F5FC8"/>
    <w:rsid w:val="00401002"/>
    <w:rsid w:val="0040607D"/>
    <w:rsid w:val="00426E57"/>
    <w:rsid w:val="004273FF"/>
    <w:rsid w:val="00434DA9"/>
    <w:rsid w:val="004432B4"/>
    <w:rsid w:val="004456A1"/>
    <w:rsid w:val="004544D3"/>
    <w:rsid w:val="0047670A"/>
    <w:rsid w:val="004854F4"/>
    <w:rsid w:val="00497243"/>
    <w:rsid w:val="004A12E6"/>
    <w:rsid w:val="004C2D3C"/>
    <w:rsid w:val="004D02D2"/>
    <w:rsid w:val="004D0B16"/>
    <w:rsid w:val="004F1AF3"/>
    <w:rsid w:val="004F3BC1"/>
    <w:rsid w:val="004F7F5F"/>
    <w:rsid w:val="00502C6B"/>
    <w:rsid w:val="00512811"/>
    <w:rsid w:val="00523BDB"/>
    <w:rsid w:val="00525EBB"/>
    <w:rsid w:val="00530114"/>
    <w:rsid w:val="00546A65"/>
    <w:rsid w:val="00560F34"/>
    <w:rsid w:val="00566B69"/>
    <w:rsid w:val="00575DFE"/>
    <w:rsid w:val="0057616B"/>
    <w:rsid w:val="0057749A"/>
    <w:rsid w:val="005823D7"/>
    <w:rsid w:val="00592C56"/>
    <w:rsid w:val="00596F37"/>
    <w:rsid w:val="005A1E44"/>
    <w:rsid w:val="005B449C"/>
    <w:rsid w:val="005B4CED"/>
    <w:rsid w:val="005C3FCB"/>
    <w:rsid w:val="005C4AC4"/>
    <w:rsid w:val="005C68AE"/>
    <w:rsid w:val="005D78FD"/>
    <w:rsid w:val="005E088C"/>
    <w:rsid w:val="005F28E1"/>
    <w:rsid w:val="005F4AC4"/>
    <w:rsid w:val="005F529B"/>
    <w:rsid w:val="00600628"/>
    <w:rsid w:val="006008F3"/>
    <w:rsid w:val="00600B0F"/>
    <w:rsid w:val="006101A1"/>
    <w:rsid w:val="006127CA"/>
    <w:rsid w:val="006261BC"/>
    <w:rsid w:val="0063553E"/>
    <w:rsid w:val="006359B4"/>
    <w:rsid w:val="00635AE5"/>
    <w:rsid w:val="00644379"/>
    <w:rsid w:val="00652010"/>
    <w:rsid w:val="00652533"/>
    <w:rsid w:val="00653835"/>
    <w:rsid w:val="00656D86"/>
    <w:rsid w:val="00662F8E"/>
    <w:rsid w:val="00663DDA"/>
    <w:rsid w:val="00665B27"/>
    <w:rsid w:val="00682D4C"/>
    <w:rsid w:val="00687300"/>
    <w:rsid w:val="006A1713"/>
    <w:rsid w:val="006B0516"/>
    <w:rsid w:val="006B5B26"/>
    <w:rsid w:val="006C29A1"/>
    <w:rsid w:val="006D66FD"/>
    <w:rsid w:val="006E0FB7"/>
    <w:rsid w:val="006F5D96"/>
    <w:rsid w:val="00702DA1"/>
    <w:rsid w:val="007121C0"/>
    <w:rsid w:val="007122FB"/>
    <w:rsid w:val="0071425E"/>
    <w:rsid w:val="007173BF"/>
    <w:rsid w:val="007267BC"/>
    <w:rsid w:val="00731369"/>
    <w:rsid w:val="0073452F"/>
    <w:rsid w:val="00736476"/>
    <w:rsid w:val="00751C52"/>
    <w:rsid w:val="00756430"/>
    <w:rsid w:val="00757F1C"/>
    <w:rsid w:val="00763937"/>
    <w:rsid w:val="0076438B"/>
    <w:rsid w:val="0077000E"/>
    <w:rsid w:val="00770A29"/>
    <w:rsid w:val="007954C5"/>
    <w:rsid w:val="007B2BEF"/>
    <w:rsid w:val="007B4483"/>
    <w:rsid w:val="007C2F97"/>
    <w:rsid w:val="007C55FA"/>
    <w:rsid w:val="007C5690"/>
    <w:rsid w:val="007C63D5"/>
    <w:rsid w:val="007F4D58"/>
    <w:rsid w:val="007F6F88"/>
    <w:rsid w:val="007F77A5"/>
    <w:rsid w:val="00814CD4"/>
    <w:rsid w:val="00817E64"/>
    <w:rsid w:val="00822434"/>
    <w:rsid w:val="00831D5C"/>
    <w:rsid w:val="00834BB8"/>
    <w:rsid w:val="00835F0B"/>
    <w:rsid w:val="00836C99"/>
    <w:rsid w:val="00843BE1"/>
    <w:rsid w:val="00850C1C"/>
    <w:rsid w:val="00854A5D"/>
    <w:rsid w:val="008711AB"/>
    <w:rsid w:val="00871D08"/>
    <w:rsid w:val="0087716C"/>
    <w:rsid w:val="008876A5"/>
    <w:rsid w:val="008929E8"/>
    <w:rsid w:val="008A5352"/>
    <w:rsid w:val="008B1347"/>
    <w:rsid w:val="008B6241"/>
    <w:rsid w:val="008B703C"/>
    <w:rsid w:val="008D458B"/>
    <w:rsid w:val="008E184D"/>
    <w:rsid w:val="008E3671"/>
    <w:rsid w:val="008E6EAD"/>
    <w:rsid w:val="008F2A48"/>
    <w:rsid w:val="008F3E56"/>
    <w:rsid w:val="008F562F"/>
    <w:rsid w:val="008F6DC1"/>
    <w:rsid w:val="009031CD"/>
    <w:rsid w:val="00906BD8"/>
    <w:rsid w:val="00914B25"/>
    <w:rsid w:val="00923C8A"/>
    <w:rsid w:val="0093084A"/>
    <w:rsid w:val="00932513"/>
    <w:rsid w:val="00932C52"/>
    <w:rsid w:val="009352A2"/>
    <w:rsid w:val="0093743A"/>
    <w:rsid w:val="00940E42"/>
    <w:rsid w:val="00942E46"/>
    <w:rsid w:val="00951E5A"/>
    <w:rsid w:val="00967349"/>
    <w:rsid w:val="00976AAB"/>
    <w:rsid w:val="00982E6C"/>
    <w:rsid w:val="009C1785"/>
    <w:rsid w:val="009D5B38"/>
    <w:rsid w:val="009D6662"/>
    <w:rsid w:val="009E3F7C"/>
    <w:rsid w:val="009E5FDA"/>
    <w:rsid w:val="009E75A9"/>
    <w:rsid w:val="009E7614"/>
    <w:rsid w:val="009F122C"/>
    <w:rsid w:val="009F6CF3"/>
    <w:rsid w:val="00A00B62"/>
    <w:rsid w:val="00A14499"/>
    <w:rsid w:val="00A17693"/>
    <w:rsid w:val="00A206CC"/>
    <w:rsid w:val="00A253B3"/>
    <w:rsid w:val="00A25CF0"/>
    <w:rsid w:val="00A320AA"/>
    <w:rsid w:val="00A34351"/>
    <w:rsid w:val="00A46360"/>
    <w:rsid w:val="00A53BEF"/>
    <w:rsid w:val="00A5711A"/>
    <w:rsid w:val="00A63D48"/>
    <w:rsid w:val="00A73374"/>
    <w:rsid w:val="00A75AE7"/>
    <w:rsid w:val="00A76F17"/>
    <w:rsid w:val="00A821B2"/>
    <w:rsid w:val="00A838AE"/>
    <w:rsid w:val="00A85A86"/>
    <w:rsid w:val="00AA044F"/>
    <w:rsid w:val="00AB21DE"/>
    <w:rsid w:val="00AC0296"/>
    <w:rsid w:val="00AC0428"/>
    <w:rsid w:val="00AC17B9"/>
    <w:rsid w:val="00AC2E7C"/>
    <w:rsid w:val="00AC361B"/>
    <w:rsid w:val="00AC66D4"/>
    <w:rsid w:val="00AD267A"/>
    <w:rsid w:val="00AD306B"/>
    <w:rsid w:val="00AD55E3"/>
    <w:rsid w:val="00AD7E0A"/>
    <w:rsid w:val="00AE3794"/>
    <w:rsid w:val="00AF1B42"/>
    <w:rsid w:val="00AF7B95"/>
    <w:rsid w:val="00B219AC"/>
    <w:rsid w:val="00B47021"/>
    <w:rsid w:val="00B51599"/>
    <w:rsid w:val="00B6265C"/>
    <w:rsid w:val="00B62A73"/>
    <w:rsid w:val="00B637F0"/>
    <w:rsid w:val="00B672E4"/>
    <w:rsid w:val="00B7126F"/>
    <w:rsid w:val="00B7267A"/>
    <w:rsid w:val="00B74C7A"/>
    <w:rsid w:val="00B803F0"/>
    <w:rsid w:val="00B82325"/>
    <w:rsid w:val="00B863BD"/>
    <w:rsid w:val="00B87739"/>
    <w:rsid w:val="00B90879"/>
    <w:rsid w:val="00BA14D3"/>
    <w:rsid w:val="00BB4C25"/>
    <w:rsid w:val="00BB4D14"/>
    <w:rsid w:val="00BC6655"/>
    <w:rsid w:val="00BD4CA1"/>
    <w:rsid w:val="00BD5EEB"/>
    <w:rsid w:val="00BD61B2"/>
    <w:rsid w:val="00BD76FE"/>
    <w:rsid w:val="00BF0F7A"/>
    <w:rsid w:val="00BF4747"/>
    <w:rsid w:val="00BF4CDA"/>
    <w:rsid w:val="00C020EE"/>
    <w:rsid w:val="00C0651D"/>
    <w:rsid w:val="00C13558"/>
    <w:rsid w:val="00C14368"/>
    <w:rsid w:val="00C203AC"/>
    <w:rsid w:val="00C2306A"/>
    <w:rsid w:val="00C27C5A"/>
    <w:rsid w:val="00C3632E"/>
    <w:rsid w:val="00C400B3"/>
    <w:rsid w:val="00C44997"/>
    <w:rsid w:val="00C503B6"/>
    <w:rsid w:val="00C552BB"/>
    <w:rsid w:val="00C619C6"/>
    <w:rsid w:val="00C62292"/>
    <w:rsid w:val="00C632D1"/>
    <w:rsid w:val="00C64706"/>
    <w:rsid w:val="00C64830"/>
    <w:rsid w:val="00C67ED5"/>
    <w:rsid w:val="00C706CF"/>
    <w:rsid w:val="00C73BC2"/>
    <w:rsid w:val="00C77E25"/>
    <w:rsid w:val="00C86DC3"/>
    <w:rsid w:val="00C905A1"/>
    <w:rsid w:val="00C924B2"/>
    <w:rsid w:val="00C9306F"/>
    <w:rsid w:val="00CB4C3C"/>
    <w:rsid w:val="00CC4DB3"/>
    <w:rsid w:val="00CC635B"/>
    <w:rsid w:val="00CC7F3D"/>
    <w:rsid w:val="00CD1776"/>
    <w:rsid w:val="00CD498E"/>
    <w:rsid w:val="00CE2429"/>
    <w:rsid w:val="00CF12A6"/>
    <w:rsid w:val="00CF1379"/>
    <w:rsid w:val="00CF6995"/>
    <w:rsid w:val="00D05D60"/>
    <w:rsid w:val="00D21B3E"/>
    <w:rsid w:val="00D26211"/>
    <w:rsid w:val="00D35729"/>
    <w:rsid w:val="00D3574E"/>
    <w:rsid w:val="00D469F3"/>
    <w:rsid w:val="00D61DB2"/>
    <w:rsid w:val="00D62E86"/>
    <w:rsid w:val="00D658B4"/>
    <w:rsid w:val="00D743C9"/>
    <w:rsid w:val="00D87AF6"/>
    <w:rsid w:val="00D96899"/>
    <w:rsid w:val="00DA2350"/>
    <w:rsid w:val="00DA7A18"/>
    <w:rsid w:val="00DB03BE"/>
    <w:rsid w:val="00DB1150"/>
    <w:rsid w:val="00DC216C"/>
    <w:rsid w:val="00DD3C0B"/>
    <w:rsid w:val="00DE6BBA"/>
    <w:rsid w:val="00DF3188"/>
    <w:rsid w:val="00DF3DA9"/>
    <w:rsid w:val="00E17A74"/>
    <w:rsid w:val="00E20D5B"/>
    <w:rsid w:val="00E23BD2"/>
    <w:rsid w:val="00E242DA"/>
    <w:rsid w:val="00E277DA"/>
    <w:rsid w:val="00E30C04"/>
    <w:rsid w:val="00E33211"/>
    <w:rsid w:val="00E40A73"/>
    <w:rsid w:val="00E71EB5"/>
    <w:rsid w:val="00E7749E"/>
    <w:rsid w:val="00E82A98"/>
    <w:rsid w:val="00E83032"/>
    <w:rsid w:val="00E86F67"/>
    <w:rsid w:val="00E97052"/>
    <w:rsid w:val="00EA4380"/>
    <w:rsid w:val="00EA5356"/>
    <w:rsid w:val="00EB41B9"/>
    <w:rsid w:val="00EB477E"/>
    <w:rsid w:val="00EB623B"/>
    <w:rsid w:val="00EC07E9"/>
    <w:rsid w:val="00EC2FBF"/>
    <w:rsid w:val="00ED7A78"/>
    <w:rsid w:val="00EF11FE"/>
    <w:rsid w:val="00EF5A7C"/>
    <w:rsid w:val="00EF5F34"/>
    <w:rsid w:val="00F0412C"/>
    <w:rsid w:val="00F054AF"/>
    <w:rsid w:val="00F16593"/>
    <w:rsid w:val="00F33000"/>
    <w:rsid w:val="00F36CA6"/>
    <w:rsid w:val="00F4294D"/>
    <w:rsid w:val="00F43718"/>
    <w:rsid w:val="00F63AC4"/>
    <w:rsid w:val="00F63FA6"/>
    <w:rsid w:val="00F647BF"/>
    <w:rsid w:val="00F72E8E"/>
    <w:rsid w:val="00F7396F"/>
    <w:rsid w:val="00F75DC5"/>
    <w:rsid w:val="00F765AF"/>
    <w:rsid w:val="00F8079F"/>
    <w:rsid w:val="00F840F5"/>
    <w:rsid w:val="00F91F25"/>
    <w:rsid w:val="00F9461B"/>
    <w:rsid w:val="00FB24F2"/>
    <w:rsid w:val="00FB36CC"/>
    <w:rsid w:val="00FB6DB6"/>
    <w:rsid w:val="00FC0413"/>
    <w:rsid w:val="00FC57FF"/>
    <w:rsid w:val="00FD10A3"/>
    <w:rsid w:val="00FD12CC"/>
    <w:rsid w:val="00FD76DB"/>
    <w:rsid w:val="00FE193B"/>
    <w:rsid w:val="00FE34AD"/>
    <w:rsid w:val="00FE38F8"/>
    <w:rsid w:val="00FF1565"/>
    <w:rsid w:val="00FF28FC"/>
    <w:rsid w:val="00FF497C"/>
    <w:rsid w:val="00FF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E06CF"/>
  <w15:chartTrackingRefBased/>
  <w15:docId w15:val="{52E09E58-A39C-4C05-A2C8-5EE4CE5F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A98"/>
  </w:style>
  <w:style w:type="paragraph" w:styleId="Heading1">
    <w:name w:val="heading 1"/>
    <w:basedOn w:val="Normal"/>
    <w:next w:val="Normal"/>
    <w:link w:val="Heading1Char"/>
    <w:qFormat/>
    <w:rsid w:val="00E82A98"/>
    <w:pPr>
      <w:keepNext/>
      <w:spacing w:after="0" w:line="240" w:lineRule="auto"/>
      <w:outlineLvl w:val="0"/>
    </w:pPr>
    <w:rPr>
      <w:rFonts w:ascii="Arial" w:eastAsia="Times New Roman" w:hAnsi="Arial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82A98"/>
    <w:rPr>
      <w:rFonts w:ascii="Arial" w:eastAsia="Times New Roman" w:hAnsi="Arial" w:cs="Times New Roman"/>
      <w:sz w:val="32"/>
      <w:szCs w:val="24"/>
    </w:rPr>
  </w:style>
  <w:style w:type="character" w:styleId="Hyperlink">
    <w:name w:val="Hyperlink"/>
    <w:rsid w:val="00E82A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2A9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400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313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uffolkgli_grou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witter.com/SuffolkG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uk/coronavirushav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ffolk.gov.uk/coronavirus-covid-1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ffolkgli.wordpres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Sheridan (Green, Lib Dem &amp; Ind Research Assistant)</dc:creator>
  <cp:keywords/>
  <dc:description/>
  <cp:lastModifiedBy>Andrew Stringer (SCC Councillor)</cp:lastModifiedBy>
  <cp:revision>2</cp:revision>
  <dcterms:created xsi:type="dcterms:W3CDTF">2022-04-06T14:22:00Z</dcterms:created>
  <dcterms:modified xsi:type="dcterms:W3CDTF">2022-04-06T14:22:00Z</dcterms:modified>
</cp:coreProperties>
</file>